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iCs/>
          <w:sz w:val="18"/>
        </w:rPr>
      </w:pPr>
    </w:p>
    <w:p>
      <w:pPr>
        <w:jc w:val="left"/>
        <w:rPr>
          <w:i/>
          <w:sz w:val="18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授权函</w:t>
      </w:r>
    </w:p>
    <w:p>
      <w:pPr>
        <w:jc w:val="center"/>
      </w:pPr>
    </w:p>
    <w:p>
      <w:pPr>
        <w:jc w:val="left"/>
      </w:pPr>
      <w:r>
        <w:rPr>
          <w:rFonts w:hint="eastAsia"/>
        </w:rPr>
        <w:t>致</w:t>
      </w:r>
      <w:r>
        <w:t>：</w:t>
      </w:r>
      <w:r>
        <w:rPr>
          <w:rFonts w:hint="eastAsia"/>
        </w:rPr>
        <w:t>支付宝（中国）网络</w:t>
      </w:r>
      <w:r>
        <w:t>技术有限公司</w:t>
      </w:r>
    </w:p>
    <w:p>
      <w:pPr>
        <w:jc w:val="left"/>
      </w:pPr>
      <w:r>
        <w:tab/>
      </w:r>
      <w:r>
        <w:rPr>
          <w:rFonts w:hint="eastAsia"/>
        </w:rPr>
        <w:t>授权人</w:t>
      </w:r>
      <w:r>
        <w:rPr>
          <w:rFonts w:hint="eastAsia"/>
          <w:color w:val="FF0000"/>
          <w:u w:val="single"/>
          <w:lang w:val="en-US" w:eastAsia="zh-CN"/>
        </w:rPr>
        <w:t>深圳市车安软件有限公司</w:t>
      </w:r>
      <w:r>
        <w:t>为</w:t>
      </w:r>
      <w:r>
        <w:rPr>
          <w:rFonts w:hint="eastAsia"/>
        </w:rPr>
        <w:t>网站</w:t>
      </w:r>
      <w:r>
        <w:rPr>
          <w:color w:val="FF0000"/>
          <w:u w:val="single"/>
        </w:rPr>
        <w:t>“</w:t>
      </w:r>
      <w:r>
        <w:rPr>
          <w:rFonts w:hint="eastAsia"/>
          <w:color w:val="FF0000"/>
          <w:u w:val="single"/>
        </w:rPr>
        <w:t>https://m.cscapp.carsafe.cn</w:t>
      </w:r>
      <w:r>
        <w:rPr>
          <w:color w:val="FF0000"/>
          <w:u w:val="single"/>
        </w:rPr>
        <w:t>”</w:t>
      </w:r>
      <w:r>
        <w:rPr>
          <w:rFonts w:hint="eastAsia"/>
        </w:rPr>
        <w:t>（该</w:t>
      </w:r>
      <w:r>
        <w:t>网站</w:t>
      </w:r>
      <w:r>
        <w:rPr>
          <w:rFonts w:hint="eastAsia"/>
        </w:rPr>
        <w:t>首页</w:t>
      </w:r>
      <w:r>
        <w:t>地址为：</w:t>
      </w:r>
      <w:r>
        <w:rPr>
          <w:rFonts w:hint="eastAsia"/>
          <w:color w:val="FF0000"/>
          <w:u w:val="single"/>
        </w:rPr>
        <w:t>https://csc.carsafe.cn/</w:t>
      </w:r>
      <w:r>
        <w:rPr>
          <w:rFonts w:hint="eastAsia"/>
        </w:rPr>
        <w:t>）合法</w:t>
      </w:r>
      <w:r>
        <w:t>的</w:t>
      </w:r>
      <w:r>
        <w:rPr>
          <w:rFonts w:hint="eastAsia"/>
        </w:rPr>
        <w:t>ICP备案主体</w:t>
      </w:r>
      <w:r>
        <w:t>（</w:t>
      </w:r>
      <w:r>
        <w:rPr>
          <w:rFonts w:hint="eastAsia"/>
        </w:rPr>
        <w:t>该</w:t>
      </w:r>
      <w:r>
        <w:t>网站备案</w:t>
      </w:r>
      <w:r>
        <w:rPr>
          <w:rFonts w:hint="eastAsia"/>
        </w:rPr>
        <w:t>/许可证号</w:t>
      </w:r>
      <w:r>
        <w:t>为</w:t>
      </w:r>
      <w:r>
        <w:rPr>
          <w:rFonts w:hint="eastAsia"/>
        </w:rPr>
        <w:t>:</w:t>
      </w:r>
      <w:r>
        <w:rPr>
          <w:rFonts w:hint="eastAsia"/>
          <w:color w:val="FF0000"/>
          <w:u w:val="single"/>
        </w:rPr>
        <w:t>粤ICP备13072911号</w:t>
      </w:r>
      <w:r>
        <w:t>）</w:t>
      </w:r>
      <w:r>
        <w:rPr>
          <w:rFonts w:hint="eastAsia"/>
        </w:rPr>
        <w:t>，现授权人</w:t>
      </w:r>
      <w:r>
        <w:t>依法授权</w:t>
      </w:r>
      <w:r>
        <w:rPr>
          <w:rFonts w:hint="eastAsia"/>
          <w:color w:val="FF0000"/>
          <w:u w:val="single"/>
        </w:rPr>
        <w:t>大悦城控股集团物业服务有限公司武汉分公司</w:t>
      </w:r>
      <w:r>
        <w:rPr>
          <w:rFonts w:hint="eastAsia"/>
        </w:rPr>
        <w:t>（下称“被授权人”）使用上述</w:t>
      </w:r>
      <w:r>
        <w:t>网站开展业务</w:t>
      </w:r>
      <w:r>
        <w:rPr>
          <w:rFonts w:hint="eastAsia"/>
        </w:rPr>
        <w:t>。基于被</w:t>
      </w:r>
      <w:r>
        <w:t>授权人通过上述网站</w:t>
      </w:r>
      <w:r>
        <w:rPr>
          <w:rFonts w:hint="eastAsia"/>
        </w:rPr>
        <w:t>进行收付款</w:t>
      </w:r>
      <w:r>
        <w:t>需要，</w:t>
      </w:r>
      <w:r>
        <w:rPr>
          <w:rFonts w:hint="eastAsia"/>
        </w:rPr>
        <w:t>被</w:t>
      </w:r>
      <w:r>
        <w:t>授权人可</w:t>
      </w:r>
      <w:r>
        <w:rPr>
          <w:rFonts w:hint="eastAsia"/>
        </w:rPr>
        <w:t>向</w:t>
      </w:r>
      <w:r>
        <w:t>贵司</w:t>
      </w:r>
      <w:r>
        <w:rPr>
          <w:rFonts w:hint="eastAsia"/>
        </w:rPr>
        <w:t>申请</w:t>
      </w:r>
      <w:r>
        <w:t>开通支付宝支付</w:t>
      </w:r>
      <w:r>
        <w:rPr>
          <w:rFonts w:hint="eastAsia"/>
        </w:rPr>
        <w:t>相关</w:t>
      </w:r>
      <w:r>
        <w:t>服务。</w:t>
      </w:r>
    </w:p>
    <w:p>
      <w:pPr>
        <w:ind w:firstLine="420" w:firstLineChars="200"/>
        <w:jc w:val="left"/>
      </w:pPr>
      <w:r>
        <w:rPr>
          <w:rFonts w:hint="eastAsia"/>
        </w:rPr>
        <w:t>任何</w:t>
      </w:r>
      <w:r>
        <w:t>基于</w:t>
      </w:r>
      <w:r>
        <w:rPr>
          <w:rFonts w:hint="eastAsia"/>
        </w:rPr>
        <w:t>本授权而</w:t>
      </w:r>
      <w:r>
        <w:t>产生</w:t>
      </w:r>
      <w:r>
        <w:rPr>
          <w:rFonts w:hint="eastAsia"/>
        </w:rPr>
        <w:t>的</w:t>
      </w:r>
      <w:r>
        <w:t>相关法律纠纷</w:t>
      </w:r>
      <w:r>
        <w:rPr>
          <w:rFonts w:hint="eastAsia"/>
        </w:rPr>
        <w:t>和</w:t>
      </w:r>
      <w:r>
        <w:t>责任</w:t>
      </w:r>
      <w:r>
        <w:rPr>
          <w:rFonts w:hint="eastAsia"/>
        </w:rPr>
        <w:t>均</w:t>
      </w:r>
      <w:r>
        <w:t>由</w:t>
      </w:r>
      <w:r>
        <w:rPr>
          <w:rFonts w:hint="eastAsia"/>
        </w:rPr>
        <w:t>授权人与</w:t>
      </w:r>
      <w:r>
        <w:t>被授权人</w:t>
      </w:r>
      <w:r>
        <w:rPr>
          <w:rFonts w:hint="eastAsia"/>
        </w:rPr>
        <w:t>自行</w:t>
      </w:r>
      <w:r>
        <w:t>解决和承担</w:t>
      </w:r>
      <w:r>
        <w:rPr>
          <w:rFonts w:hint="eastAsia"/>
        </w:rPr>
        <w:t>，</w:t>
      </w:r>
      <w:r>
        <w:t>与贵司无关。</w:t>
      </w:r>
    </w:p>
    <w:p>
      <w:pPr>
        <w:jc w:val="left"/>
        <w:rPr>
          <w:color w:val="FF0000"/>
        </w:rPr>
      </w:pPr>
      <w:r>
        <w:tab/>
      </w:r>
      <w:r>
        <w:rPr>
          <w:rFonts w:hint="eastAsia"/>
        </w:rPr>
        <w:t>本授权书</w:t>
      </w:r>
      <w:r>
        <w:t>自</w:t>
      </w:r>
      <w:r>
        <w:rPr>
          <w:rFonts w:hint="eastAsia"/>
        </w:rPr>
        <w:t>授权人及被</w:t>
      </w:r>
      <w:r>
        <w:t>授权人</w:t>
      </w:r>
      <w:r>
        <w:rPr>
          <w:rFonts w:hint="eastAsia"/>
        </w:rPr>
        <w:t>加盖</w:t>
      </w:r>
      <w:r>
        <w:t>公章之日起</w:t>
      </w:r>
      <w:r>
        <w:rPr>
          <w:rFonts w:hint="eastAsia"/>
        </w:rPr>
        <w:t>生效</w:t>
      </w:r>
      <w:r>
        <w:t>，</w:t>
      </w:r>
      <w:r>
        <w:rPr>
          <w:rFonts w:hint="eastAsia"/>
        </w:rPr>
        <w:t>除非授权人</w:t>
      </w:r>
      <w:r>
        <w:t>另行向贵司发出书面通知，本授权函件持续有效。</w:t>
      </w:r>
    </w:p>
    <w:p>
      <w:pPr>
        <w:wordWrap w:val="0"/>
        <w:ind w:right="420"/>
        <w:jc w:val="right"/>
        <w:rPr>
          <w:rFonts w:hint="eastAsia"/>
        </w:rPr>
      </w:pPr>
    </w:p>
    <w:p>
      <w:pPr>
        <w:wordWrap w:val="0"/>
        <w:ind w:right="420"/>
        <w:jc w:val="right"/>
        <w:rPr>
          <w:rFonts w:hint="eastAsia"/>
        </w:rPr>
      </w:pPr>
    </w:p>
    <w:p>
      <w:pPr>
        <w:wordWrap w:val="0"/>
        <w:ind w:right="42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</w:rPr>
        <w:t>授权人（盖章）</w:t>
      </w:r>
      <w:r>
        <w:t>：</w:t>
      </w:r>
      <w:r>
        <w:rPr>
          <w:rFonts w:hint="eastAsia"/>
        </w:rPr>
        <w:t xml:space="preserve">   </w:t>
      </w:r>
    </w:p>
    <w:p>
      <w:pPr>
        <w:wordWrap/>
        <w:ind w:right="420"/>
        <w:jc w:val="right"/>
        <w:rPr>
          <w:rFonts w:hint="eastAsia"/>
        </w:rPr>
      </w:pPr>
    </w:p>
    <w:p>
      <w:pPr>
        <w:wordWrap w:val="0"/>
        <w:ind w:right="420"/>
        <w:jc w:val="right"/>
      </w:pPr>
      <w:r>
        <w:rPr>
          <w:rFonts w:hint="eastAsia"/>
        </w:rPr>
        <w:t xml:space="preserve">   </w:t>
      </w:r>
    </w:p>
    <w:p>
      <w:pPr>
        <w:wordWrap w:val="0"/>
        <w:ind w:right="42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</w:rPr>
        <w:t>时间</w:t>
      </w:r>
      <w:r>
        <w:t>：</w:t>
      </w:r>
      <w:r>
        <w:rPr>
          <w:rFonts w:hint="eastAsia"/>
        </w:rPr>
        <w:t xml:space="preserve">  </w:t>
      </w:r>
    </w:p>
    <w:p>
      <w:pPr>
        <w:wordWrap w:val="0"/>
        <w:ind w:right="420"/>
        <w:jc w:val="center"/>
        <w:rPr>
          <w:rFonts w:hint="eastAsia"/>
        </w:rPr>
      </w:pPr>
    </w:p>
    <w:p>
      <w:pPr>
        <w:wordWrap w:val="0"/>
        <w:ind w:right="420"/>
        <w:jc w:val="center"/>
        <w:rPr>
          <w:rFonts w:hint="eastAsia"/>
        </w:rPr>
      </w:pPr>
      <w:bookmarkStart w:id="0" w:name="_GoBack"/>
      <w:bookmarkEnd w:id="0"/>
    </w:p>
    <w:p>
      <w:pPr>
        <w:wordWrap w:val="0"/>
        <w:ind w:right="420"/>
        <w:jc w:val="center"/>
        <w:rPr>
          <w:rFonts w:hint="eastAsia"/>
        </w:rPr>
      </w:pPr>
    </w:p>
    <w:p>
      <w:pPr>
        <w:wordWrap/>
        <w:ind w:right="420"/>
        <w:jc w:val="right"/>
        <w:rPr>
          <w:rFonts w:hint="eastAsia"/>
        </w:rPr>
      </w:pPr>
    </w:p>
    <w:p>
      <w:pPr>
        <w:wordWrap w:val="0"/>
        <w:ind w:right="420"/>
        <w:jc w:val="right"/>
      </w:pPr>
      <w:r>
        <w:rPr>
          <w:rFonts w:hint="eastAsia"/>
        </w:rPr>
        <w:t xml:space="preserve">    </w:t>
      </w:r>
    </w:p>
    <w:p>
      <w:pPr>
        <w:wordWrap w:val="0"/>
        <w:ind w:right="42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</w:rPr>
        <w:t>被授权人</w:t>
      </w:r>
      <w:r>
        <w:t>（</w:t>
      </w:r>
      <w:r>
        <w:rPr>
          <w:rFonts w:hint="eastAsia"/>
        </w:rPr>
        <w:t>盖章</w:t>
      </w:r>
      <w:r>
        <w:t>）</w:t>
      </w:r>
      <w:r>
        <w:rPr>
          <w:rFonts w:hint="eastAsia"/>
        </w:rPr>
        <w:t>：</w:t>
      </w:r>
    </w:p>
    <w:p>
      <w:pPr>
        <w:wordWrap w:val="0"/>
        <w:ind w:right="420"/>
        <w:jc w:val="right"/>
      </w:pPr>
      <w:r>
        <w:rPr>
          <w:rFonts w:hint="eastAsia"/>
        </w:rPr>
        <w:t xml:space="preserve">      </w:t>
      </w:r>
    </w:p>
    <w:p>
      <w:pPr>
        <w:wordWrap w:val="0"/>
        <w:ind w:right="42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</w:rPr>
        <w:t>时间</w:t>
      </w:r>
      <w:r>
        <w:t>：</w:t>
      </w:r>
      <w:r>
        <w:rPr>
          <w:rFonts w:hint="eastAsia"/>
        </w:rPr>
        <w:t xml:space="preserve">   </w:t>
      </w:r>
    </w:p>
    <w:p>
      <w:pPr>
        <w:wordWrap w:val="0"/>
        <w:ind w:right="420"/>
        <w:jc w:val="right"/>
      </w:pPr>
      <w:r>
        <w:rPr>
          <w:rFonts w:hint="eastAsia"/>
        </w:rPr>
        <w:t xml:space="preserve">   </w:t>
      </w:r>
    </w:p>
    <w:p>
      <w:pPr>
        <w:ind w:right="4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NDgxODlkNTZiY2EwNzVkZGNhZjdlMzZhN2FmNTMifQ=="/>
  </w:docVars>
  <w:rsids>
    <w:rsidRoot w:val="002C2F01"/>
    <w:rsid w:val="00020CCB"/>
    <w:rsid w:val="00080837"/>
    <w:rsid w:val="000C6047"/>
    <w:rsid w:val="00110BA9"/>
    <w:rsid w:val="001230D3"/>
    <w:rsid w:val="001920EC"/>
    <w:rsid w:val="00292DA9"/>
    <w:rsid w:val="002B02AC"/>
    <w:rsid w:val="002C2F01"/>
    <w:rsid w:val="00383245"/>
    <w:rsid w:val="003B17B4"/>
    <w:rsid w:val="0053060A"/>
    <w:rsid w:val="00596F0D"/>
    <w:rsid w:val="005C2683"/>
    <w:rsid w:val="007F7A28"/>
    <w:rsid w:val="009413EF"/>
    <w:rsid w:val="009609B6"/>
    <w:rsid w:val="009B5FCE"/>
    <w:rsid w:val="00AF0F92"/>
    <w:rsid w:val="00C30AE1"/>
    <w:rsid w:val="00DF0F3F"/>
    <w:rsid w:val="00EF143B"/>
    <w:rsid w:val="00F6211D"/>
    <w:rsid w:val="016C673E"/>
    <w:rsid w:val="344248F2"/>
    <w:rsid w:val="5B505CE1"/>
    <w:rsid w:val="6B302B67"/>
    <w:rsid w:val="7F3B8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semiHidden/>
    <w:uiPriority w:val="99"/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781</Characters>
  <Lines>6</Lines>
  <Paragraphs>1</Paragraphs>
  <TotalTime>18</TotalTime>
  <ScaleCrop>false</ScaleCrop>
  <LinksUpToDate>false</LinksUpToDate>
  <CharactersWithSpaces>917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2019-04-22T22:41:00Z</dcterms:created>
  <dc:creator>功峰</dc:creator>
  <cp:lastModifiedBy>欲无止境</cp:lastModifiedBy>
  <dcterms:modified xsi:type="dcterms:W3CDTF">2023-11-30T03:58:29Z</dcterms:modified>
  <dc:title>备案主体为公司：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property1">
    <vt:lpwstr>BBAAD9C20014179B94A0072836F0BFC0A2B9B20E10928BE0A6D98336B1E32B067B48BF3811C66B0422592608C84630EBFFF921DA31D0EB511BBFC20E7DBE2DDC24D16BADBF25E6A73417253760BF4D933E3DEFE87149417ED897B190E169DCD8D8D6259A3E3</vt:lpwstr>
  </property>
  <property fmtid="{D5CDD505-2E9C-101B-9397-08002B2CF9AE}" pid="4" name="property2">
    <vt:lpwstr>BBAAD9C20014179B94A0072836F0B670E2B9B20E1A37FB20A2D98C3EB1C42B26FB4CB53811C43B0D22592A08C84637EBD9F9215AC1D0CBB11BBFC2F777BE2FD724D1C7ADBF21B6D714B729076FDF4DB11AF0E8EE72DF11C4F8C65197E8240CE8DFE6299BBE3</vt:lpwstr>
  </property>
  <property fmtid="{D5CDD505-2E9C-101B-9397-08002B2CF9AE}" pid="5" name="property3">
    <vt:lpwstr>BBAAD9C20014179B94A0072836F0B11092B9B2001CEF8BF0A6D98E3EB1432B56FB4BB23811C13B0522092D08C84664EBB5F9215A91D0DB311BBFC2257EAE20D724D1BFAD3025C6D7F4F82D276F2F4D470E66E2E7774451C098D69193F1C0ACA8DFF620932E3</vt:lpwstr>
  </property>
  <property fmtid="{D5CDD505-2E9C-101B-9397-08002B2CF9AE}" pid="6" name="ICV">
    <vt:lpwstr>453CE03521244146A2FEF3ECDF21E67D_13</vt:lpwstr>
  </property>
</Properties>
</file>